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0CED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8649517" wp14:editId="45B87B48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C07CA" w14:textId="0E05F7FF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KLASA: </w:t>
      </w:r>
      <w:r w:rsidR="00A00700">
        <w:rPr>
          <w:rStyle w:val="Naglaeno"/>
          <w:rFonts w:eastAsiaTheme="majorEastAsia"/>
          <w:b w:val="0"/>
          <w:bCs w:val="0"/>
        </w:rPr>
        <w:t>400-01/26-01/3</w:t>
      </w:r>
    </w:p>
    <w:p w14:paraId="6153A99F" w14:textId="37E3609A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>URBROJ:</w:t>
      </w:r>
      <w:r w:rsidR="00F86CCD">
        <w:rPr>
          <w:rStyle w:val="Naglaeno"/>
          <w:rFonts w:eastAsiaTheme="majorEastAsia"/>
          <w:b w:val="0"/>
          <w:bCs w:val="0"/>
        </w:rPr>
        <w:t xml:space="preserve"> 2182-9-02-26-1</w:t>
      </w:r>
    </w:p>
    <w:p w14:paraId="619F1F69" w14:textId="0485A34B" w:rsidR="00A25CAA" w:rsidRDefault="00A25CAA" w:rsidP="006E6DF5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Oklaj, </w:t>
      </w:r>
      <w:r w:rsidR="006E6DF5">
        <w:rPr>
          <w:rStyle w:val="Naglaeno"/>
          <w:rFonts w:eastAsiaTheme="majorEastAsia"/>
          <w:b w:val="0"/>
          <w:bCs w:val="0"/>
        </w:rPr>
        <w:t>9</w:t>
      </w:r>
      <w:r w:rsidR="006E6DF5" w:rsidRPr="006E6DF5">
        <w:rPr>
          <w:rStyle w:val="Naglaeno"/>
          <w:rFonts w:eastAsiaTheme="majorEastAsia"/>
          <w:b w:val="0"/>
          <w:bCs w:val="0"/>
        </w:rPr>
        <w:t>. ožujka 2026.</w:t>
      </w:r>
      <w:r w:rsidRPr="00515912">
        <w:br/>
      </w:r>
    </w:p>
    <w:p w14:paraId="2E370B7F" w14:textId="578B40E8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>sjednici održanoj dan</w:t>
      </w:r>
      <w:r w:rsidR="006E6DF5">
        <w:t>a 16. ožujka 2026. godine</w:t>
      </w:r>
      <w:r>
        <w:t xml:space="preserve"> </w:t>
      </w:r>
      <w:r w:rsidRPr="00515912">
        <w:t>donosi</w:t>
      </w:r>
    </w:p>
    <w:p w14:paraId="481CC9B6" w14:textId="77777777" w:rsidR="00A25CAA" w:rsidRP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b w:val="0"/>
          <w:bCs w:val="0"/>
        </w:rPr>
      </w:pPr>
    </w:p>
    <w:p w14:paraId="3069CB12" w14:textId="714961D1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rPr>
          <w:rStyle w:val="Naglaeno"/>
          <w:rFonts w:eastAsiaTheme="majorEastAsia"/>
        </w:rPr>
        <w:t>ODLUKU</w:t>
      </w:r>
      <w:r>
        <w:rPr>
          <w:b/>
          <w:bCs/>
        </w:rPr>
        <w:br/>
      </w:r>
      <w:r>
        <w:rPr>
          <w:rStyle w:val="Naglaeno"/>
          <w:rFonts w:eastAsiaTheme="majorEastAsia"/>
        </w:rPr>
        <w:t>O OSIGURANJU VLASTITIH SREDSTAVA ZA PROVEDBU PROJEKTA</w:t>
      </w:r>
      <w:r w:rsidR="00B44F80" w:rsidRPr="006E025B">
        <w:t>„</w:t>
      </w:r>
      <w:r w:rsidR="00B44F80" w:rsidRPr="006E025B">
        <w:rPr>
          <w:rStyle w:val="Naglaeno"/>
          <w:rFonts w:eastAsiaTheme="majorEastAsia"/>
        </w:rPr>
        <w:t>ENERGETSKA OBNOVA ZGRADE OPĆINE PROMINA“</w:t>
      </w:r>
    </w:p>
    <w:p w14:paraId="20D97329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742E92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1.</w:t>
      </w:r>
    </w:p>
    <w:p w14:paraId="503F72AF" w14:textId="3F608080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Ovom Odlukom Općina Promina obvezuje se osigurati vlastita sredstva za provedbu projekta</w:t>
      </w:r>
      <w:r>
        <w:br/>
      </w:r>
      <w:r>
        <w:rPr>
          <w:rStyle w:val="Naglaeno"/>
          <w:rFonts w:eastAsiaTheme="majorEastAsia"/>
        </w:rPr>
        <w:t>„Energetska obnova zgrade Općine Promina“</w:t>
      </w:r>
      <w:r>
        <w:t>, prijavljenog na javni poziv za energetsku obnovu zgrada javnog sektora financiran sredstvima Nacionalnog plana oporavka i otpornosti 2021.–2026. (NPOO).</w:t>
      </w:r>
    </w:p>
    <w:p w14:paraId="609CDA8D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160F97A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2.</w:t>
      </w:r>
    </w:p>
    <w:p w14:paraId="2D1F7459" w14:textId="42F5FB8C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Ukupna procijenjena vrijednost projekta iznosi</w:t>
      </w:r>
      <w:r w:rsidR="0098180E">
        <w:t xml:space="preserve"> </w:t>
      </w:r>
      <w:r w:rsidR="0098180E" w:rsidRPr="0098180E">
        <w:t>400.082,35</w:t>
      </w:r>
      <w:r w:rsidR="0098180E" w:rsidRPr="0098180E">
        <w:t xml:space="preserve"> </w:t>
      </w:r>
      <w:r>
        <w:t>EUR, od čega se dio financira iz bespovratnih sredstava, a preostali dio iz proračuna Općine Promina, sukladno uvjetima javnog poziva i Odluci o dodjeli bespovratnih sredstava.</w:t>
      </w:r>
    </w:p>
    <w:p w14:paraId="50D963F0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2E7D1A51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3.</w:t>
      </w:r>
    </w:p>
    <w:p w14:paraId="2ABF4CD4" w14:textId="20BDDABC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Sredstva za vlastito sufinanciranje projekta osigurat će se u Proračunu Općine Promina za proračunsku godinu u kojoj se projekt provodi, kao i u projekcijama proračuna za naredne godine, sukladno dinamici provedbe projekta.</w:t>
      </w:r>
    </w:p>
    <w:p w14:paraId="13DCE074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5AAEFB9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4.</w:t>
      </w:r>
    </w:p>
    <w:p w14:paraId="07F33A55" w14:textId="5BD43709" w:rsidR="00A25CAA" w:rsidRDefault="00A25CAA" w:rsidP="00A25CAA">
      <w:pPr>
        <w:pStyle w:val="StandardWeb"/>
        <w:spacing w:before="0" w:beforeAutospacing="0" w:after="0" w:afterAutospacing="0" w:line="276" w:lineRule="auto"/>
      </w:pPr>
      <w:r>
        <w:t>Ova Odluka stupa na snagu danom objave u Službenom glasilu</w:t>
      </w:r>
      <w:r w:rsidR="00B44F80">
        <w:t xml:space="preserve"> Općine Promina.</w:t>
      </w:r>
    </w:p>
    <w:p w14:paraId="323C29C0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5B1BAAA7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4F6EBB1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660BFC7A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</w:p>
    <w:p w14:paraId="74E1CB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1538BAA6" w14:textId="77777777" w:rsidR="00A25CAA" w:rsidRPr="00515912" w:rsidRDefault="00A25CAA" w:rsidP="00A25CAA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p w14:paraId="7DD39361" w14:textId="77777777" w:rsidR="00EA4B9C" w:rsidRDefault="00EA4B9C" w:rsidP="00A25CAA">
      <w:pPr>
        <w:spacing w:line="276" w:lineRule="auto"/>
      </w:pPr>
    </w:p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CAA"/>
    <w:rsid w:val="00163EE5"/>
    <w:rsid w:val="006E6DF5"/>
    <w:rsid w:val="0098180E"/>
    <w:rsid w:val="00A00700"/>
    <w:rsid w:val="00A25CAA"/>
    <w:rsid w:val="00AB2ABF"/>
    <w:rsid w:val="00B3457C"/>
    <w:rsid w:val="00B44F80"/>
    <w:rsid w:val="00C34C05"/>
    <w:rsid w:val="00C8105A"/>
    <w:rsid w:val="00DE4F30"/>
    <w:rsid w:val="00EA4B9C"/>
    <w:rsid w:val="00F32480"/>
    <w:rsid w:val="00F8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5821"/>
  <w15:chartTrackingRefBased/>
  <w15:docId w15:val="{444A1E09-57FA-4A7F-9E0C-45F10178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A25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5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5C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5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5C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5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5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5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5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25CA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25CA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25CA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25CA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25CA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25CA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25CA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5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25CA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5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25CA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5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25CA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5CA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25CA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5C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25CA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5CAA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A2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25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7</cp:revision>
  <cp:lastPrinted>2026-03-10T10:43:00Z</cp:lastPrinted>
  <dcterms:created xsi:type="dcterms:W3CDTF">2026-02-10T08:08:00Z</dcterms:created>
  <dcterms:modified xsi:type="dcterms:W3CDTF">2026-03-10T10:43:00Z</dcterms:modified>
</cp:coreProperties>
</file>